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50" w:type="dxa"/>
        <w:tblLook w:val="04A0" w:firstRow="1" w:lastRow="0" w:firstColumn="1" w:lastColumn="0" w:noHBand="0" w:noVBand="1"/>
      </w:tblPr>
      <w:tblGrid>
        <w:gridCol w:w="2235"/>
        <w:gridCol w:w="6264"/>
        <w:gridCol w:w="6351"/>
      </w:tblGrid>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Unit: </w:t>
            </w:r>
          </w:p>
        </w:tc>
        <w:tc>
          <w:tcPr>
            <w:tcW w:w="6264" w:type="dxa"/>
            <w:shd w:val="clear" w:color="auto" w:fill="D9D9D9" w:themeFill="background1" w:themeFillShade="D9"/>
          </w:tcPr>
          <w:p w:rsidR="00EE1E9D" w:rsidRPr="00794D11" w:rsidRDefault="00B62EC9" w:rsidP="00953CE6">
            <w:pPr>
              <w:rPr>
                <w:rFonts w:ascii="Arial" w:hAnsi="Arial" w:cs="Arial"/>
                <w:sz w:val="22"/>
              </w:rPr>
            </w:pPr>
            <w:r>
              <w:rPr>
                <w:rFonts w:ascii="Arial" w:hAnsi="Arial" w:cs="Arial"/>
                <w:sz w:val="22"/>
              </w:rPr>
              <w:t>Working as a Team</w:t>
            </w:r>
          </w:p>
        </w:tc>
        <w:tc>
          <w:tcPr>
            <w:tcW w:w="6351" w:type="dxa"/>
            <w:shd w:val="clear" w:color="auto" w:fill="D9D9D9" w:themeFill="background1" w:themeFillShade="D9"/>
          </w:tcPr>
          <w:p w:rsidR="00EE1E9D" w:rsidRPr="00794D11" w:rsidRDefault="00EE1E9D" w:rsidP="007E7285">
            <w:pPr>
              <w:rPr>
                <w:rFonts w:ascii="Arial" w:hAnsi="Arial" w:cs="Arial"/>
                <w:sz w:val="22"/>
              </w:rPr>
            </w:pPr>
            <w:bookmarkStart w:id="0" w:name="_GoBack"/>
            <w:bookmarkEnd w:id="0"/>
            <w:r w:rsidRPr="00794D11">
              <w:rPr>
                <w:rFonts w:ascii="Arial" w:hAnsi="Arial" w:cs="Arial"/>
                <w:sz w:val="22"/>
              </w:rPr>
              <w:t xml:space="preserve">Suggested Order: </w:t>
            </w:r>
            <w:r w:rsidR="00A60BD3">
              <w:rPr>
                <w:rFonts w:ascii="Arial" w:hAnsi="Arial" w:cs="Arial"/>
                <w:sz w:val="22"/>
              </w:rPr>
              <w:t>5-6</w:t>
            </w:r>
            <w:r w:rsidR="007E7285">
              <w:rPr>
                <w:rFonts w:ascii="Arial" w:hAnsi="Arial" w:cs="Arial"/>
                <w:sz w:val="22"/>
              </w:rPr>
              <w:t xml:space="preserve"> of 6-10</w:t>
            </w:r>
          </w:p>
        </w:tc>
      </w:tr>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Topic: </w:t>
            </w:r>
          </w:p>
        </w:tc>
        <w:tc>
          <w:tcPr>
            <w:tcW w:w="12615" w:type="dxa"/>
            <w:gridSpan w:val="2"/>
            <w:shd w:val="clear" w:color="auto" w:fill="D9D9D9" w:themeFill="background1" w:themeFillShade="D9"/>
          </w:tcPr>
          <w:p w:rsidR="00EE1E9D" w:rsidRPr="00794D11" w:rsidRDefault="00A60BD3" w:rsidP="00EE1E9D">
            <w:pPr>
              <w:rPr>
                <w:rFonts w:ascii="Arial" w:hAnsi="Arial" w:cs="Arial"/>
                <w:sz w:val="22"/>
              </w:rPr>
            </w:pPr>
            <w:r>
              <w:rPr>
                <w:rFonts w:ascii="Arial" w:hAnsi="Arial" w:cs="Arial"/>
                <w:sz w:val="22"/>
              </w:rPr>
              <w:t xml:space="preserve">What role in a team do I like best? </w:t>
            </w:r>
          </w:p>
        </w:tc>
      </w:tr>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Key Objectives: </w:t>
            </w:r>
          </w:p>
        </w:tc>
        <w:tc>
          <w:tcPr>
            <w:tcW w:w="12615" w:type="dxa"/>
            <w:gridSpan w:val="2"/>
            <w:shd w:val="clear" w:color="auto" w:fill="D9D9D9" w:themeFill="background1" w:themeFillShade="D9"/>
          </w:tcPr>
          <w:p w:rsidR="00EE1E9D" w:rsidRPr="00794D11" w:rsidRDefault="00A60BD3" w:rsidP="00EE1E9D">
            <w:pPr>
              <w:rPr>
                <w:rFonts w:ascii="Arial" w:hAnsi="Arial" w:cs="Arial"/>
                <w:sz w:val="22"/>
              </w:rPr>
            </w:pPr>
            <w:r>
              <w:rPr>
                <w:rFonts w:ascii="Arial" w:hAnsi="Arial" w:cs="Arial"/>
                <w:sz w:val="22"/>
              </w:rPr>
              <w:t xml:space="preserve">To trial different roles in a team </w:t>
            </w:r>
          </w:p>
        </w:tc>
      </w:tr>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Resources: </w:t>
            </w:r>
          </w:p>
        </w:tc>
        <w:tc>
          <w:tcPr>
            <w:tcW w:w="12615" w:type="dxa"/>
            <w:gridSpan w:val="2"/>
            <w:shd w:val="clear" w:color="auto" w:fill="D9D9D9" w:themeFill="background1" w:themeFillShade="D9"/>
          </w:tcPr>
          <w:p w:rsidR="00A60BD3" w:rsidRDefault="00A60BD3" w:rsidP="008B53A3">
            <w:pPr>
              <w:rPr>
                <w:rFonts w:ascii="Arial" w:hAnsi="Arial" w:cs="Arial"/>
                <w:sz w:val="22"/>
              </w:rPr>
            </w:pPr>
            <w:r>
              <w:rPr>
                <w:rFonts w:ascii="Arial" w:hAnsi="Arial" w:cs="Arial"/>
                <w:sz w:val="22"/>
              </w:rPr>
              <w:t>Teacher PowerPoint</w:t>
            </w:r>
          </w:p>
          <w:p w:rsidR="00A60BD3" w:rsidRDefault="00A60BD3" w:rsidP="008B53A3">
            <w:pPr>
              <w:rPr>
                <w:rFonts w:ascii="Arial" w:hAnsi="Arial" w:cs="Arial"/>
                <w:sz w:val="22"/>
              </w:rPr>
            </w:pPr>
            <w:r>
              <w:rPr>
                <w:rFonts w:ascii="Arial" w:hAnsi="Arial" w:cs="Arial"/>
                <w:sz w:val="22"/>
              </w:rPr>
              <w:t>Blindfold</w:t>
            </w:r>
          </w:p>
          <w:p w:rsidR="00A60BD3" w:rsidRDefault="00A60BD3" w:rsidP="008B53A3">
            <w:pPr>
              <w:rPr>
                <w:rFonts w:ascii="Arial" w:hAnsi="Arial" w:cs="Arial"/>
                <w:sz w:val="22"/>
              </w:rPr>
            </w:pPr>
            <w:r>
              <w:rPr>
                <w:rFonts w:ascii="Arial" w:hAnsi="Arial" w:cs="Arial"/>
                <w:sz w:val="22"/>
              </w:rPr>
              <w:t xml:space="preserve">Range of building materials e.g. lolly sticks, coloured paper, pom-poms, markers, sticky tape </w:t>
            </w:r>
            <w:proofErr w:type="spellStart"/>
            <w:r>
              <w:rPr>
                <w:rFonts w:ascii="Arial" w:hAnsi="Arial" w:cs="Arial"/>
                <w:sz w:val="22"/>
              </w:rPr>
              <w:t>etc</w:t>
            </w:r>
            <w:proofErr w:type="spellEnd"/>
          </w:p>
          <w:p w:rsidR="00A60BD3" w:rsidRPr="00794D11" w:rsidRDefault="00A60BD3" w:rsidP="008B53A3">
            <w:pPr>
              <w:rPr>
                <w:rFonts w:ascii="Arial" w:hAnsi="Arial" w:cs="Arial"/>
                <w:sz w:val="22"/>
              </w:rPr>
            </w:pPr>
            <w:r>
              <w:rPr>
                <w:rFonts w:ascii="Arial" w:hAnsi="Arial" w:cs="Arial"/>
                <w:sz w:val="22"/>
              </w:rPr>
              <w:t>Reflection Sheet</w:t>
            </w:r>
          </w:p>
        </w:tc>
      </w:tr>
    </w:tbl>
    <w:p w:rsidR="00D07164" w:rsidRPr="00794D11" w:rsidRDefault="00D07164" w:rsidP="00D07164">
      <w:pPr>
        <w:rPr>
          <w:rFonts w:ascii="Arial" w:hAnsi="Arial" w:cs="Arial"/>
          <w:sz w:val="22"/>
        </w:rPr>
      </w:pPr>
    </w:p>
    <w:tbl>
      <w:tblPr>
        <w:tblStyle w:val="TableGrid"/>
        <w:tblW w:w="14850" w:type="dxa"/>
        <w:tblLook w:val="04A0" w:firstRow="1" w:lastRow="0" w:firstColumn="1" w:lastColumn="0" w:noHBand="0" w:noVBand="1"/>
      </w:tblPr>
      <w:tblGrid>
        <w:gridCol w:w="1242"/>
        <w:gridCol w:w="6237"/>
        <w:gridCol w:w="4536"/>
        <w:gridCol w:w="2835"/>
      </w:tblGrid>
      <w:tr w:rsidR="00D07164" w:rsidRPr="00794D11" w:rsidTr="00EE1E9D">
        <w:tc>
          <w:tcPr>
            <w:tcW w:w="1242" w:type="dxa"/>
            <w:vAlign w:val="center"/>
          </w:tcPr>
          <w:p w:rsidR="00D07164" w:rsidRPr="00794D11" w:rsidRDefault="00D07164" w:rsidP="00D07164">
            <w:pPr>
              <w:jc w:val="center"/>
              <w:rPr>
                <w:rFonts w:ascii="Arial" w:hAnsi="Arial" w:cs="Arial"/>
                <w:sz w:val="22"/>
              </w:rPr>
            </w:pPr>
            <w:r w:rsidRPr="00794D11">
              <w:rPr>
                <w:rFonts w:ascii="Arial" w:hAnsi="Arial" w:cs="Arial"/>
                <w:sz w:val="22"/>
              </w:rPr>
              <w:t>Guideline Timing</w:t>
            </w:r>
            <w:r w:rsidR="00A60BD3">
              <w:rPr>
                <w:rFonts w:ascii="Arial" w:hAnsi="Arial" w:cs="Arial"/>
                <w:sz w:val="22"/>
              </w:rPr>
              <w:t>*</w:t>
            </w:r>
          </w:p>
        </w:tc>
        <w:tc>
          <w:tcPr>
            <w:tcW w:w="6237" w:type="dxa"/>
            <w:vAlign w:val="center"/>
          </w:tcPr>
          <w:p w:rsidR="00D07164" w:rsidRPr="00794D11" w:rsidRDefault="00D07164" w:rsidP="00D07164">
            <w:pPr>
              <w:jc w:val="center"/>
              <w:rPr>
                <w:rFonts w:ascii="Arial" w:hAnsi="Arial" w:cs="Arial"/>
                <w:sz w:val="22"/>
              </w:rPr>
            </w:pPr>
            <w:r w:rsidRPr="00794D11">
              <w:rPr>
                <w:rFonts w:ascii="Arial" w:hAnsi="Arial" w:cs="Arial"/>
                <w:sz w:val="22"/>
              </w:rPr>
              <w:t>Activity</w:t>
            </w:r>
          </w:p>
        </w:tc>
        <w:tc>
          <w:tcPr>
            <w:tcW w:w="4536" w:type="dxa"/>
            <w:vAlign w:val="center"/>
          </w:tcPr>
          <w:p w:rsidR="00D07164" w:rsidRPr="00794D11" w:rsidRDefault="00D07164" w:rsidP="00D07164">
            <w:pPr>
              <w:jc w:val="center"/>
              <w:rPr>
                <w:rFonts w:ascii="Arial" w:hAnsi="Arial" w:cs="Arial"/>
                <w:sz w:val="22"/>
              </w:rPr>
            </w:pPr>
            <w:r w:rsidRPr="00794D11">
              <w:rPr>
                <w:rFonts w:ascii="Arial" w:hAnsi="Arial" w:cs="Arial"/>
                <w:sz w:val="22"/>
              </w:rPr>
              <w:t>Typical Learning Gains</w:t>
            </w:r>
          </w:p>
        </w:tc>
        <w:tc>
          <w:tcPr>
            <w:tcW w:w="2835" w:type="dxa"/>
          </w:tcPr>
          <w:p w:rsidR="00D07164" w:rsidRPr="00794D11" w:rsidRDefault="00D07164" w:rsidP="00D07164">
            <w:pPr>
              <w:jc w:val="center"/>
              <w:rPr>
                <w:rFonts w:ascii="Arial" w:hAnsi="Arial" w:cs="Arial"/>
                <w:sz w:val="22"/>
              </w:rPr>
            </w:pPr>
            <w:r w:rsidRPr="00794D11">
              <w:rPr>
                <w:rFonts w:ascii="Arial" w:hAnsi="Arial" w:cs="Arial"/>
                <w:sz w:val="22"/>
              </w:rPr>
              <w:t>Notes / Advice from teaching team</w:t>
            </w:r>
          </w:p>
        </w:tc>
      </w:tr>
      <w:tr w:rsidR="00D07164" w:rsidRPr="00794D11" w:rsidTr="008E2DD2">
        <w:tc>
          <w:tcPr>
            <w:tcW w:w="1242" w:type="dxa"/>
            <w:vAlign w:val="center"/>
          </w:tcPr>
          <w:p w:rsidR="00D07164" w:rsidRPr="00794D11" w:rsidRDefault="00A60BD3" w:rsidP="008E2DD2">
            <w:pPr>
              <w:rPr>
                <w:rFonts w:ascii="Arial" w:hAnsi="Arial" w:cs="Arial"/>
                <w:sz w:val="22"/>
              </w:rPr>
            </w:pPr>
            <w:r>
              <w:rPr>
                <w:rFonts w:ascii="Arial" w:hAnsi="Arial" w:cs="Arial"/>
                <w:sz w:val="22"/>
              </w:rPr>
              <w:t>3 Mins</w:t>
            </w:r>
          </w:p>
        </w:tc>
        <w:tc>
          <w:tcPr>
            <w:tcW w:w="6237" w:type="dxa"/>
            <w:vAlign w:val="center"/>
          </w:tcPr>
          <w:p w:rsidR="00D07164" w:rsidRPr="00794D11" w:rsidRDefault="00A60BD3" w:rsidP="008E2DD2">
            <w:pPr>
              <w:rPr>
                <w:rFonts w:ascii="Arial" w:hAnsi="Arial" w:cs="Arial"/>
                <w:sz w:val="22"/>
              </w:rPr>
            </w:pPr>
            <w:r>
              <w:rPr>
                <w:rFonts w:ascii="Arial" w:hAnsi="Arial" w:cs="Arial"/>
                <w:sz w:val="22"/>
              </w:rPr>
              <w:t xml:space="preserve">Recall of Belbin’s roles – what were they?  Which role do they favour? </w:t>
            </w:r>
          </w:p>
        </w:tc>
        <w:tc>
          <w:tcPr>
            <w:tcW w:w="4536" w:type="dxa"/>
            <w:vAlign w:val="center"/>
          </w:tcPr>
          <w:p w:rsidR="00D07164" w:rsidRPr="00794D11" w:rsidRDefault="00A60BD3" w:rsidP="008E2DD2">
            <w:pPr>
              <w:rPr>
                <w:rFonts w:ascii="Arial" w:hAnsi="Arial" w:cs="Arial"/>
                <w:sz w:val="22"/>
              </w:rPr>
            </w:pPr>
            <w:r>
              <w:rPr>
                <w:rFonts w:ascii="Arial" w:hAnsi="Arial" w:cs="Arial"/>
                <w:sz w:val="22"/>
              </w:rPr>
              <w:t>Recap for students who were absent</w:t>
            </w:r>
          </w:p>
        </w:tc>
        <w:tc>
          <w:tcPr>
            <w:tcW w:w="2835" w:type="dxa"/>
            <w:vAlign w:val="center"/>
          </w:tcPr>
          <w:p w:rsidR="00D07164" w:rsidRPr="00794D11" w:rsidRDefault="00D07164" w:rsidP="008E2DD2">
            <w:pPr>
              <w:rPr>
                <w:rFonts w:ascii="Arial" w:hAnsi="Arial" w:cs="Arial"/>
                <w:i/>
                <w:sz w:val="22"/>
              </w:rPr>
            </w:pPr>
          </w:p>
        </w:tc>
      </w:tr>
      <w:tr w:rsidR="00D07164" w:rsidRPr="00794D11" w:rsidTr="008E2DD2">
        <w:tc>
          <w:tcPr>
            <w:tcW w:w="1242" w:type="dxa"/>
            <w:vAlign w:val="center"/>
          </w:tcPr>
          <w:p w:rsidR="00D07164" w:rsidRPr="00794D11" w:rsidRDefault="00A60BD3" w:rsidP="008E2DD2">
            <w:pPr>
              <w:rPr>
                <w:rFonts w:ascii="Arial" w:hAnsi="Arial" w:cs="Arial"/>
                <w:sz w:val="22"/>
              </w:rPr>
            </w:pPr>
            <w:r>
              <w:rPr>
                <w:rFonts w:ascii="Arial" w:hAnsi="Arial" w:cs="Arial"/>
                <w:sz w:val="22"/>
              </w:rPr>
              <w:t>10 Mins</w:t>
            </w:r>
          </w:p>
        </w:tc>
        <w:tc>
          <w:tcPr>
            <w:tcW w:w="6237" w:type="dxa"/>
            <w:vAlign w:val="center"/>
          </w:tcPr>
          <w:p w:rsidR="00A60BD3" w:rsidRDefault="00A60BD3" w:rsidP="008E2DD2">
            <w:pPr>
              <w:rPr>
                <w:rFonts w:ascii="Arial" w:hAnsi="Arial" w:cs="Arial"/>
                <w:sz w:val="22"/>
              </w:rPr>
            </w:pPr>
            <w:r>
              <w:rPr>
                <w:rFonts w:ascii="Arial" w:hAnsi="Arial" w:cs="Arial"/>
                <w:sz w:val="22"/>
              </w:rPr>
              <w:t xml:space="preserve">Students must nominate a different role to take in each challenge.  </w:t>
            </w:r>
          </w:p>
          <w:p w:rsidR="00A60BD3" w:rsidRDefault="00A60BD3" w:rsidP="008E2DD2">
            <w:pPr>
              <w:rPr>
                <w:rFonts w:ascii="Arial" w:hAnsi="Arial" w:cs="Arial"/>
                <w:sz w:val="22"/>
              </w:rPr>
            </w:pPr>
          </w:p>
          <w:p w:rsidR="00E269F4" w:rsidRDefault="00A60BD3" w:rsidP="008E2DD2">
            <w:pPr>
              <w:rPr>
                <w:rFonts w:ascii="Arial" w:hAnsi="Arial" w:cs="Arial"/>
                <w:sz w:val="22"/>
              </w:rPr>
            </w:pPr>
            <w:r w:rsidRPr="00E269F4">
              <w:rPr>
                <w:rFonts w:ascii="Arial" w:hAnsi="Arial" w:cs="Arial"/>
                <w:sz w:val="22"/>
                <w:u w:val="single"/>
              </w:rPr>
              <w:t>Observation Challenge:</w:t>
            </w:r>
            <w:r>
              <w:rPr>
                <w:rFonts w:ascii="Arial" w:hAnsi="Arial" w:cs="Arial"/>
                <w:sz w:val="22"/>
              </w:rPr>
              <w:t xml:space="preserve"> </w:t>
            </w:r>
          </w:p>
          <w:p w:rsidR="00D07164" w:rsidRDefault="00A60BD3" w:rsidP="008E2DD2">
            <w:pPr>
              <w:rPr>
                <w:rFonts w:ascii="Arial" w:hAnsi="Arial" w:cs="Arial"/>
                <w:sz w:val="22"/>
              </w:rPr>
            </w:pPr>
            <w:r>
              <w:rPr>
                <w:rFonts w:ascii="Arial" w:hAnsi="Arial" w:cs="Arial"/>
                <w:sz w:val="22"/>
              </w:rPr>
              <w:t xml:space="preserve">Working in groups, groups agree to make 10 changes to their appearance e.g. undo one shoelace, loosen tie, roll up sleeve.  They must all make the change and the other team will try to identify the changes.  </w:t>
            </w:r>
          </w:p>
          <w:p w:rsidR="00A60BD3" w:rsidRDefault="00A60BD3" w:rsidP="008E2DD2">
            <w:pPr>
              <w:rPr>
                <w:rFonts w:ascii="Arial" w:hAnsi="Arial" w:cs="Arial"/>
                <w:sz w:val="22"/>
              </w:rPr>
            </w:pPr>
          </w:p>
          <w:p w:rsidR="00A60BD3" w:rsidRDefault="00A60BD3" w:rsidP="008E2DD2">
            <w:pPr>
              <w:rPr>
                <w:rFonts w:ascii="Arial" w:hAnsi="Arial" w:cs="Arial"/>
                <w:sz w:val="22"/>
              </w:rPr>
            </w:pPr>
            <w:r>
              <w:rPr>
                <w:rFonts w:ascii="Arial" w:hAnsi="Arial" w:cs="Arial"/>
                <w:sz w:val="22"/>
              </w:rPr>
              <w:t xml:space="preserve">After observation challenge, students reflect on how they felt in their role.  </w:t>
            </w:r>
          </w:p>
          <w:p w:rsidR="00A60BD3" w:rsidRDefault="00A60BD3" w:rsidP="008E2DD2">
            <w:pPr>
              <w:rPr>
                <w:rFonts w:ascii="Arial" w:hAnsi="Arial" w:cs="Arial"/>
                <w:sz w:val="22"/>
              </w:rPr>
            </w:pPr>
          </w:p>
          <w:p w:rsidR="00A60BD3" w:rsidRDefault="00A60BD3" w:rsidP="008E2DD2">
            <w:pPr>
              <w:rPr>
                <w:rFonts w:ascii="Arial" w:hAnsi="Arial" w:cs="Arial"/>
                <w:sz w:val="22"/>
              </w:rPr>
            </w:pPr>
            <w:r>
              <w:rPr>
                <w:rFonts w:ascii="Arial" w:hAnsi="Arial" w:cs="Arial"/>
                <w:sz w:val="22"/>
              </w:rPr>
              <w:t xml:space="preserve">Want to make this into a full lesson? </w:t>
            </w:r>
          </w:p>
          <w:p w:rsidR="00A60BD3" w:rsidRDefault="00A60BD3" w:rsidP="00A60BD3">
            <w:pPr>
              <w:pStyle w:val="ListParagraph"/>
              <w:numPr>
                <w:ilvl w:val="0"/>
                <w:numId w:val="12"/>
              </w:numPr>
              <w:rPr>
                <w:rFonts w:ascii="Arial" w:hAnsi="Arial" w:cs="Arial"/>
                <w:sz w:val="22"/>
              </w:rPr>
            </w:pPr>
            <w:r>
              <w:rPr>
                <w:rFonts w:ascii="Arial" w:hAnsi="Arial" w:cs="Arial"/>
                <w:sz w:val="22"/>
              </w:rPr>
              <w:t xml:space="preserve">Groups work to remember items on a tray / presentation slide (approx. 20-25 items) </w:t>
            </w:r>
          </w:p>
          <w:p w:rsidR="00A60BD3" w:rsidRPr="00A60BD3" w:rsidRDefault="00A60BD3" w:rsidP="00A60BD3">
            <w:pPr>
              <w:pStyle w:val="ListParagraph"/>
              <w:numPr>
                <w:ilvl w:val="0"/>
                <w:numId w:val="12"/>
              </w:numPr>
              <w:rPr>
                <w:rFonts w:ascii="Arial" w:hAnsi="Arial" w:cs="Arial"/>
                <w:sz w:val="22"/>
              </w:rPr>
            </w:pPr>
            <w:r>
              <w:rPr>
                <w:rFonts w:ascii="Arial" w:hAnsi="Arial" w:cs="Arial"/>
                <w:sz w:val="22"/>
              </w:rPr>
              <w:t xml:space="preserve">Scavenger Hunt around the school? </w:t>
            </w:r>
          </w:p>
        </w:tc>
        <w:tc>
          <w:tcPr>
            <w:tcW w:w="4536" w:type="dxa"/>
            <w:vAlign w:val="center"/>
          </w:tcPr>
          <w:p w:rsidR="00EE1E9D" w:rsidRPr="00794D11" w:rsidRDefault="00A60BD3" w:rsidP="008E2DD2">
            <w:pPr>
              <w:rPr>
                <w:rFonts w:ascii="Arial" w:hAnsi="Arial" w:cs="Arial"/>
                <w:sz w:val="22"/>
              </w:rPr>
            </w:pPr>
            <w:r>
              <w:rPr>
                <w:rFonts w:ascii="Arial" w:hAnsi="Arial" w:cs="Arial"/>
                <w:sz w:val="22"/>
              </w:rPr>
              <w:t xml:space="preserve">Typically, the group will argue about what to do and some students will not make the change.  </w:t>
            </w:r>
          </w:p>
        </w:tc>
        <w:tc>
          <w:tcPr>
            <w:tcW w:w="2835" w:type="dxa"/>
            <w:vAlign w:val="center"/>
          </w:tcPr>
          <w:p w:rsidR="00D07164" w:rsidRPr="00794D11" w:rsidRDefault="00D07164" w:rsidP="008E2DD2">
            <w:pPr>
              <w:rPr>
                <w:rFonts w:ascii="Arial" w:hAnsi="Arial" w:cs="Arial"/>
                <w:sz w:val="22"/>
              </w:rPr>
            </w:pPr>
          </w:p>
        </w:tc>
      </w:tr>
      <w:tr w:rsidR="00D07164" w:rsidRPr="00794D11" w:rsidTr="008E2DD2">
        <w:tc>
          <w:tcPr>
            <w:tcW w:w="1242" w:type="dxa"/>
            <w:vAlign w:val="center"/>
          </w:tcPr>
          <w:p w:rsidR="00D07164" w:rsidRPr="00794D11" w:rsidRDefault="00E269F4" w:rsidP="008E2DD2">
            <w:pPr>
              <w:rPr>
                <w:rFonts w:ascii="Arial" w:hAnsi="Arial" w:cs="Arial"/>
                <w:sz w:val="22"/>
              </w:rPr>
            </w:pPr>
            <w:r>
              <w:rPr>
                <w:rFonts w:ascii="Arial" w:hAnsi="Arial" w:cs="Arial"/>
                <w:sz w:val="22"/>
              </w:rPr>
              <w:t>20 Mins</w:t>
            </w:r>
          </w:p>
        </w:tc>
        <w:tc>
          <w:tcPr>
            <w:tcW w:w="6237" w:type="dxa"/>
            <w:vAlign w:val="center"/>
          </w:tcPr>
          <w:p w:rsidR="00E269F4" w:rsidRDefault="00E269F4" w:rsidP="00E269F4">
            <w:pPr>
              <w:rPr>
                <w:rFonts w:ascii="Arial" w:hAnsi="Arial" w:cs="Arial"/>
                <w:sz w:val="22"/>
              </w:rPr>
            </w:pPr>
            <w:r>
              <w:rPr>
                <w:rFonts w:ascii="Arial" w:hAnsi="Arial" w:cs="Arial"/>
                <w:sz w:val="22"/>
              </w:rPr>
              <w:t xml:space="preserve">Students must nominate a different role to take in this challenge. </w:t>
            </w:r>
          </w:p>
          <w:p w:rsidR="00E269F4" w:rsidRDefault="00E269F4" w:rsidP="00E269F4">
            <w:pPr>
              <w:rPr>
                <w:rFonts w:ascii="Arial" w:hAnsi="Arial" w:cs="Arial"/>
                <w:sz w:val="22"/>
              </w:rPr>
            </w:pPr>
          </w:p>
          <w:p w:rsidR="00E269F4" w:rsidRPr="00E269F4" w:rsidRDefault="00E269F4" w:rsidP="00E269F4">
            <w:pPr>
              <w:rPr>
                <w:rFonts w:ascii="Arial" w:hAnsi="Arial" w:cs="Arial"/>
                <w:sz w:val="22"/>
                <w:u w:val="single"/>
              </w:rPr>
            </w:pPr>
            <w:r w:rsidRPr="00E269F4">
              <w:rPr>
                <w:rFonts w:ascii="Arial" w:hAnsi="Arial" w:cs="Arial"/>
                <w:sz w:val="22"/>
                <w:u w:val="single"/>
              </w:rPr>
              <w:t xml:space="preserve">Creative Challenge: </w:t>
            </w:r>
          </w:p>
          <w:p w:rsidR="00E269F4" w:rsidRDefault="00E269F4" w:rsidP="00E269F4">
            <w:pPr>
              <w:rPr>
                <w:rFonts w:ascii="Arial" w:hAnsi="Arial" w:cs="Arial"/>
                <w:sz w:val="22"/>
              </w:rPr>
            </w:pPr>
            <w:r>
              <w:rPr>
                <w:rFonts w:ascii="Arial" w:hAnsi="Arial" w:cs="Arial"/>
                <w:sz w:val="22"/>
              </w:rPr>
              <w:t xml:space="preserve">Working in groups, students use a range of resources e.g. card, lolly sticks, straws </w:t>
            </w:r>
            <w:proofErr w:type="spellStart"/>
            <w:r>
              <w:rPr>
                <w:rFonts w:ascii="Arial" w:hAnsi="Arial" w:cs="Arial"/>
                <w:sz w:val="22"/>
              </w:rPr>
              <w:t>etc</w:t>
            </w:r>
            <w:proofErr w:type="spellEnd"/>
            <w:r>
              <w:rPr>
                <w:rFonts w:ascii="Arial" w:hAnsi="Arial" w:cs="Arial"/>
                <w:sz w:val="22"/>
              </w:rPr>
              <w:t xml:space="preserve"> to build their ideal </w:t>
            </w:r>
            <w:proofErr w:type="spellStart"/>
            <w:r>
              <w:rPr>
                <w:rFonts w:ascii="Arial" w:hAnsi="Arial" w:cs="Arial"/>
                <w:sz w:val="22"/>
              </w:rPr>
              <w:t>teamworker</w:t>
            </w:r>
            <w:proofErr w:type="spellEnd"/>
            <w:r>
              <w:rPr>
                <w:rFonts w:ascii="Arial" w:hAnsi="Arial" w:cs="Arial"/>
                <w:sz w:val="22"/>
              </w:rPr>
              <w:t xml:space="preserve">. </w:t>
            </w:r>
          </w:p>
          <w:p w:rsidR="00E269F4" w:rsidRDefault="00E269F4" w:rsidP="00E269F4">
            <w:pPr>
              <w:rPr>
                <w:rFonts w:ascii="Arial" w:hAnsi="Arial" w:cs="Arial"/>
                <w:sz w:val="22"/>
              </w:rPr>
            </w:pPr>
          </w:p>
          <w:p w:rsidR="00E269F4" w:rsidRDefault="00E269F4" w:rsidP="00E269F4">
            <w:pPr>
              <w:rPr>
                <w:rFonts w:ascii="Arial" w:hAnsi="Arial" w:cs="Arial"/>
                <w:sz w:val="22"/>
              </w:rPr>
            </w:pPr>
            <w:r>
              <w:rPr>
                <w:rFonts w:ascii="Arial" w:hAnsi="Arial" w:cs="Arial"/>
                <w:sz w:val="22"/>
              </w:rPr>
              <w:t>After creative challenge, students reflect on how they felt in their role</w:t>
            </w:r>
          </w:p>
          <w:p w:rsidR="00E269F4" w:rsidRDefault="00E269F4" w:rsidP="00E269F4">
            <w:pPr>
              <w:rPr>
                <w:rFonts w:ascii="Arial" w:hAnsi="Arial" w:cs="Arial"/>
                <w:sz w:val="22"/>
              </w:rPr>
            </w:pPr>
          </w:p>
          <w:p w:rsidR="00E269F4" w:rsidRPr="00E269F4" w:rsidRDefault="00E269F4" w:rsidP="00E269F4">
            <w:pPr>
              <w:rPr>
                <w:rFonts w:ascii="Arial" w:hAnsi="Arial" w:cs="Arial"/>
                <w:sz w:val="22"/>
                <w:u w:val="single"/>
              </w:rPr>
            </w:pPr>
            <w:r w:rsidRPr="00E269F4">
              <w:rPr>
                <w:rFonts w:ascii="Arial" w:hAnsi="Arial" w:cs="Arial"/>
                <w:sz w:val="22"/>
                <w:u w:val="single"/>
              </w:rPr>
              <w:t>Want to make this into a full lesson?</w:t>
            </w:r>
          </w:p>
          <w:p w:rsidR="00E269F4" w:rsidRDefault="00E269F4" w:rsidP="00E269F4">
            <w:pPr>
              <w:rPr>
                <w:rFonts w:ascii="Arial" w:hAnsi="Arial" w:cs="Arial"/>
                <w:sz w:val="22"/>
              </w:rPr>
            </w:pPr>
            <w:r>
              <w:rPr>
                <w:rFonts w:ascii="Arial" w:hAnsi="Arial" w:cs="Arial"/>
                <w:sz w:val="22"/>
              </w:rPr>
              <w:t xml:space="preserve">Allow more time for the building of the </w:t>
            </w:r>
            <w:proofErr w:type="spellStart"/>
            <w:r>
              <w:rPr>
                <w:rFonts w:ascii="Arial" w:hAnsi="Arial" w:cs="Arial"/>
                <w:sz w:val="22"/>
              </w:rPr>
              <w:t>teamworker</w:t>
            </w:r>
            <w:proofErr w:type="spellEnd"/>
            <w:r>
              <w:rPr>
                <w:rFonts w:ascii="Arial" w:hAnsi="Arial" w:cs="Arial"/>
                <w:sz w:val="22"/>
              </w:rPr>
              <w:t xml:space="preserve"> and ask them to present their </w:t>
            </w:r>
            <w:proofErr w:type="spellStart"/>
            <w:r>
              <w:rPr>
                <w:rFonts w:ascii="Arial" w:hAnsi="Arial" w:cs="Arial"/>
                <w:sz w:val="22"/>
              </w:rPr>
              <w:t>teamworker</w:t>
            </w:r>
            <w:proofErr w:type="spellEnd"/>
            <w:r>
              <w:rPr>
                <w:rFonts w:ascii="Arial" w:hAnsi="Arial" w:cs="Arial"/>
                <w:sz w:val="22"/>
              </w:rPr>
              <w:t xml:space="preserve"> to the class.    </w:t>
            </w:r>
          </w:p>
          <w:p w:rsidR="00D07164" w:rsidRPr="00787EEB" w:rsidRDefault="00D07164" w:rsidP="008E2DD2">
            <w:pPr>
              <w:rPr>
                <w:rFonts w:ascii="Arial" w:hAnsi="Arial" w:cs="Arial"/>
                <w:sz w:val="22"/>
              </w:rPr>
            </w:pPr>
          </w:p>
        </w:tc>
        <w:tc>
          <w:tcPr>
            <w:tcW w:w="4536" w:type="dxa"/>
            <w:vAlign w:val="center"/>
          </w:tcPr>
          <w:p w:rsidR="00EE1E9D" w:rsidRDefault="00E269F4" w:rsidP="008E2DD2">
            <w:pPr>
              <w:rPr>
                <w:rFonts w:ascii="Arial" w:hAnsi="Arial" w:cs="Arial"/>
                <w:sz w:val="22"/>
              </w:rPr>
            </w:pPr>
            <w:r>
              <w:rPr>
                <w:rFonts w:ascii="Arial" w:hAnsi="Arial" w:cs="Arial"/>
                <w:sz w:val="22"/>
              </w:rPr>
              <w:lastRenderedPageBreak/>
              <w:t xml:space="preserve">Assess knowledge of previous lessons </w:t>
            </w:r>
          </w:p>
          <w:p w:rsidR="00E269F4" w:rsidRDefault="00E269F4" w:rsidP="008E2DD2">
            <w:pPr>
              <w:rPr>
                <w:rFonts w:ascii="Arial" w:hAnsi="Arial" w:cs="Arial"/>
                <w:sz w:val="22"/>
              </w:rPr>
            </w:pPr>
          </w:p>
          <w:p w:rsidR="00E269F4" w:rsidRPr="00787EEB" w:rsidRDefault="00E269F4" w:rsidP="008E2DD2">
            <w:pPr>
              <w:rPr>
                <w:rFonts w:ascii="Arial" w:hAnsi="Arial" w:cs="Arial"/>
                <w:sz w:val="22"/>
              </w:rPr>
            </w:pPr>
            <w:r>
              <w:rPr>
                <w:rFonts w:ascii="Arial" w:hAnsi="Arial" w:cs="Arial"/>
                <w:sz w:val="22"/>
              </w:rPr>
              <w:t xml:space="preserve">Fun! </w:t>
            </w:r>
          </w:p>
        </w:tc>
        <w:tc>
          <w:tcPr>
            <w:tcW w:w="2835" w:type="dxa"/>
            <w:vAlign w:val="center"/>
          </w:tcPr>
          <w:p w:rsidR="00D07164" w:rsidRPr="00794D11" w:rsidRDefault="00D07164" w:rsidP="008E2DD2">
            <w:pPr>
              <w:rPr>
                <w:rFonts w:ascii="Arial" w:hAnsi="Arial" w:cs="Arial"/>
                <w:sz w:val="22"/>
              </w:rPr>
            </w:pPr>
          </w:p>
        </w:tc>
      </w:tr>
      <w:tr w:rsidR="00787EEB" w:rsidRPr="00794D11" w:rsidTr="008E2DD2">
        <w:tc>
          <w:tcPr>
            <w:tcW w:w="1242" w:type="dxa"/>
            <w:vAlign w:val="center"/>
          </w:tcPr>
          <w:p w:rsidR="00787EEB" w:rsidRDefault="00E269F4" w:rsidP="008E2DD2">
            <w:pPr>
              <w:rPr>
                <w:rFonts w:ascii="Arial" w:hAnsi="Arial" w:cs="Arial"/>
                <w:sz w:val="22"/>
              </w:rPr>
            </w:pPr>
            <w:r>
              <w:rPr>
                <w:rFonts w:ascii="Arial" w:hAnsi="Arial" w:cs="Arial"/>
                <w:sz w:val="22"/>
              </w:rPr>
              <w:lastRenderedPageBreak/>
              <w:t>20 Mins</w:t>
            </w:r>
          </w:p>
        </w:tc>
        <w:tc>
          <w:tcPr>
            <w:tcW w:w="6237" w:type="dxa"/>
            <w:vAlign w:val="center"/>
          </w:tcPr>
          <w:p w:rsidR="00E269F4" w:rsidRDefault="00E269F4" w:rsidP="00E269F4">
            <w:pPr>
              <w:rPr>
                <w:rFonts w:ascii="Arial" w:hAnsi="Arial" w:cs="Arial"/>
                <w:sz w:val="22"/>
              </w:rPr>
            </w:pPr>
            <w:r>
              <w:rPr>
                <w:rFonts w:ascii="Arial" w:hAnsi="Arial" w:cs="Arial"/>
                <w:sz w:val="22"/>
              </w:rPr>
              <w:t xml:space="preserve">Students must nominate a different role to take in this challenge. </w:t>
            </w:r>
          </w:p>
          <w:p w:rsidR="00E269F4" w:rsidRDefault="00E269F4" w:rsidP="008E2DD2">
            <w:pPr>
              <w:rPr>
                <w:rFonts w:ascii="Arial" w:hAnsi="Arial" w:cs="Arial"/>
                <w:sz w:val="22"/>
                <w:u w:val="single"/>
              </w:rPr>
            </w:pPr>
          </w:p>
          <w:p w:rsidR="00E269F4" w:rsidRDefault="00E269F4" w:rsidP="008E2DD2">
            <w:pPr>
              <w:rPr>
                <w:rFonts w:ascii="Arial" w:hAnsi="Arial" w:cs="Arial"/>
                <w:sz w:val="22"/>
                <w:u w:val="single"/>
              </w:rPr>
            </w:pPr>
          </w:p>
          <w:p w:rsidR="00E269F4" w:rsidRDefault="00E269F4" w:rsidP="008E2DD2">
            <w:pPr>
              <w:rPr>
                <w:rFonts w:ascii="Arial" w:hAnsi="Arial" w:cs="Arial"/>
                <w:sz w:val="22"/>
              </w:rPr>
            </w:pPr>
            <w:r>
              <w:rPr>
                <w:rFonts w:ascii="Arial" w:hAnsi="Arial" w:cs="Arial"/>
                <w:sz w:val="22"/>
                <w:u w:val="single"/>
              </w:rPr>
              <w:t>Physical Challenge:</w:t>
            </w:r>
            <w:r>
              <w:rPr>
                <w:rFonts w:ascii="Arial" w:hAnsi="Arial" w:cs="Arial"/>
                <w:sz w:val="22"/>
              </w:rPr>
              <w:t xml:space="preserve"> Create a simple obstacle course in the classroom and blindfold the doer.  Each group must agree a letter and number code to communicate directions to the doer.  Groups then direct their doer around the classroom.</w:t>
            </w:r>
          </w:p>
          <w:p w:rsidR="00E269F4" w:rsidRDefault="00E269F4" w:rsidP="008E2DD2">
            <w:pPr>
              <w:rPr>
                <w:rFonts w:ascii="Arial" w:hAnsi="Arial" w:cs="Arial"/>
                <w:sz w:val="22"/>
              </w:rPr>
            </w:pPr>
          </w:p>
          <w:p w:rsidR="00E269F4" w:rsidRDefault="00E269F4" w:rsidP="00E269F4">
            <w:pPr>
              <w:rPr>
                <w:rFonts w:ascii="Arial" w:hAnsi="Arial" w:cs="Arial"/>
                <w:sz w:val="22"/>
              </w:rPr>
            </w:pPr>
            <w:r>
              <w:rPr>
                <w:rFonts w:ascii="Arial" w:hAnsi="Arial" w:cs="Arial"/>
                <w:sz w:val="22"/>
              </w:rPr>
              <w:t>After creative challenge, students reflect on how they felt in their role</w:t>
            </w:r>
          </w:p>
          <w:p w:rsidR="00E269F4" w:rsidRDefault="00E269F4" w:rsidP="008E2DD2">
            <w:pPr>
              <w:rPr>
                <w:rFonts w:ascii="Arial" w:hAnsi="Arial" w:cs="Arial"/>
                <w:sz w:val="22"/>
              </w:rPr>
            </w:pPr>
            <w:r>
              <w:rPr>
                <w:rFonts w:ascii="Arial" w:hAnsi="Arial" w:cs="Arial"/>
                <w:sz w:val="22"/>
              </w:rPr>
              <w:t xml:space="preserve"> </w:t>
            </w:r>
          </w:p>
          <w:p w:rsidR="00E269F4" w:rsidRDefault="00E269F4" w:rsidP="008E2DD2">
            <w:pPr>
              <w:rPr>
                <w:rFonts w:ascii="Arial" w:hAnsi="Arial" w:cs="Arial"/>
                <w:sz w:val="22"/>
              </w:rPr>
            </w:pPr>
          </w:p>
          <w:p w:rsidR="00E269F4" w:rsidRPr="00E269F4" w:rsidRDefault="00E269F4" w:rsidP="008E2DD2">
            <w:pPr>
              <w:rPr>
                <w:rFonts w:ascii="Arial" w:hAnsi="Arial" w:cs="Arial"/>
                <w:sz w:val="22"/>
                <w:u w:val="single"/>
              </w:rPr>
            </w:pPr>
            <w:r w:rsidRPr="00E269F4">
              <w:rPr>
                <w:rFonts w:ascii="Arial" w:hAnsi="Arial" w:cs="Arial"/>
                <w:sz w:val="22"/>
                <w:u w:val="single"/>
              </w:rPr>
              <w:t xml:space="preserve">Want to make this into a full lesson? </w:t>
            </w:r>
          </w:p>
          <w:p w:rsidR="00E269F4" w:rsidRDefault="00E269F4" w:rsidP="00E269F4">
            <w:pPr>
              <w:pStyle w:val="ListParagraph"/>
              <w:numPr>
                <w:ilvl w:val="0"/>
                <w:numId w:val="13"/>
              </w:numPr>
              <w:rPr>
                <w:rFonts w:ascii="Arial" w:hAnsi="Arial" w:cs="Arial"/>
                <w:sz w:val="22"/>
              </w:rPr>
            </w:pPr>
            <w:r>
              <w:rPr>
                <w:rFonts w:ascii="Arial" w:hAnsi="Arial" w:cs="Arial"/>
                <w:sz w:val="22"/>
              </w:rPr>
              <w:t>Allow them to do the course first using words e.g. left – 2 steps and then introduce the idea of the code</w:t>
            </w:r>
          </w:p>
          <w:p w:rsidR="00E269F4" w:rsidRDefault="00E269F4" w:rsidP="00E269F4">
            <w:pPr>
              <w:pStyle w:val="ListParagraph"/>
              <w:numPr>
                <w:ilvl w:val="0"/>
                <w:numId w:val="13"/>
              </w:numPr>
              <w:rPr>
                <w:rFonts w:ascii="Arial" w:hAnsi="Arial" w:cs="Arial"/>
                <w:sz w:val="22"/>
              </w:rPr>
            </w:pPr>
            <w:r>
              <w:rPr>
                <w:rFonts w:ascii="Arial" w:hAnsi="Arial" w:cs="Arial"/>
                <w:sz w:val="22"/>
              </w:rPr>
              <w:t>Time the groups giving them multiple opportunities to get better</w:t>
            </w:r>
          </w:p>
          <w:p w:rsidR="00E269F4" w:rsidRDefault="00E269F4" w:rsidP="00E269F4">
            <w:pPr>
              <w:pStyle w:val="ListParagraph"/>
              <w:numPr>
                <w:ilvl w:val="0"/>
                <w:numId w:val="13"/>
              </w:numPr>
              <w:rPr>
                <w:rFonts w:ascii="Arial" w:hAnsi="Arial" w:cs="Arial"/>
                <w:sz w:val="22"/>
              </w:rPr>
            </w:pPr>
            <w:r>
              <w:rPr>
                <w:rFonts w:ascii="Arial" w:hAnsi="Arial" w:cs="Arial"/>
                <w:sz w:val="22"/>
              </w:rPr>
              <w:t xml:space="preserve">Re-arrange the obstacles to up the challenge </w:t>
            </w:r>
          </w:p>
          <w:p w:rsidR="00E269F4" w:rsidRDefault="00E269F4" w:rsidP="00E269F4">
            <w:pPr>
              <w:pStyle w:val="ListParagraph"/>
              <w:numPr>
                <w:ilvl w:val="0"/>
                <w:numId w:val="13"/>
              </w:numPr>
              <w:rPr>
                <w:rFonts w:ascii="Arial" w:hAnsi="Arial" w:cs="Arial"/>
                <w:sz w:val="22"/>
              </w:rPr>
            </w:pPr>
            <w:r>
              <w:rPr>
                <w:rFonts w:ascii="Arial" w:hAnsi="Arial" w:cs="Arial"/>
                <w:sz w:val="22"/>
              </w:rPr>
              <w:t xml:space="preserve">Take them to the gym / playground and construct a longer course </w:t>
            </w:r>
          </w:p>
          <w:p w:rsidR="00E269F4" w:rsidRDefault="00E269F4" w:rsidP="00E269F4">
            <w:pPr>
              <w:pStyle w:val="ListParagraph"/>
              <w:numPr>
                <w:ilvl w:val="0"/>
                <w:numId w:val="13"/>
              </w:numPr>
              <w:rPr>
                <w:rFonts w:ascii="Arial" w:hAnsi="Arial" w:cs="Arial"/>
                <w:sz w:val="22"/>
              </w:rPr>
            </w:pPr>
            <w:r>
              <w:rPr>
                <w:rFonts w:ascii="Arial" w:hAnsi="Arial" w:cs="Arial"/>
                <w:sz w:val="22"/>
              </w:rPr>
              <w:t xml:space="preserve">Balloon games e.g. passing a balloon between the knees of walking on buckets.  </w:t>
            </w:r>
          </w:p>
          <w:p w:rsidR="00E269F4" w:rsidRPr="00E269F4" w:rsidRDefault="00E269F4" w:rsidP="00E269F4">
            <w:pPr>
              <w:pStyle w:val="ListParagraph"/>
              <w:numPr>
                <w:ilvl w:val="0"/>
                <w:numId w:val="13"/>
              </w:numPr>
              <w:rPr>
                <w:rFonts w:ascii="Arial" w:hAnsi="Arial" w:cs="Arial"/>
                <w:sz w:val="22"/>
              </w:rPr>
            </w:pPr>
            <w:r>
              <w:rPr>
                <w:rFonts w:ascii="Arial" w:hAnsi="Arial" w:cs="Arial"/>
                <w:sz w:val="22"/>
              </w:rPr>
              <w:t xml:space="preserve">3-legged races </w:t>
            </w:r>
          </w:p>
        </w:tc>
        <w:tc>
          <w:tcPr>
            <w:tcW w:w="4536" w:type="dxa"/>
            <w:vAlign w:val="center"/>
          </w:tcPr>
          <w:p w:rsidR="00787EEB" w:rsidRPr="00787EEB" w:rsidRDefault="00E269F4" w:rsidP="008E2DD2">
            <w:pPr>
              <w:rPr>
                <w:rFonts w:ascii="Arial" w:hAnsi="Arial" w:cs="Arial"/>
                <w:sz w:val="22"/>
              </w:rPr>
            </w:pPr>
            <w:r>
              <w:rPr>
                <w:rFonts w:ascii="Arial" w:hAnsi="Arial" w:cs="Arial"/>
                <w:sz w:val="22"/>
              </w:rPr>
              <w:t xml:space="preserve">Students really enjoy this challenge </w:t>
            </w:r>
          </w:p>
        </w:tc>
        <w:tc>
          <w:tcPr>
            <w:tcW w:w="2835" w:type="dxa"/>
            <w:vAlign w:val="center"/>
          </w:tcPr>
          <w:p w:rsidR="00787EEB" w:rsidRPr="00794D11" w:rsidRDefault="00E269F4" w:rsidP="008E2DD2">
            <w:pPr>
              <w:rPr>
                <w:rFonts w:ascii="Arial" w:hAnsi="Arial" w:cs="Arial"/>
                <w:sz w:val="22"/>
              </w:rPr>
            </w:pPr>
            <w:r>
              <w:rPr>
                <w:rFonts w:ascii="Arial" w:hAnsi="Arial" w:cs="Arial"/>
                <w:sz w:val="22"/>
              </w:rPr>
              <w:t xml:space="preserve">For the first attempt, don’t make the course too complex, a few tables to work around will be easily challenging enough.  </w:t>
            </w:r>
          </w:p>
        </w:tc>
      </w:tr>
      <w:tr w:rsidR="008B53A3" w:rsidRPr="00794D11" w:rsidTr="008E2DD2">
        <w:tc>
          <w:tcPr>
            <w:tcW w:w="1242" w:type="dxa"/>
            <w:vAlign w:val="center"/>
          </w:tcPr>
          <w:p w:rsidR="008B53A3" w:rsidRDefault="00E269F4" w:rsidP="008E2DD2">
            <w:pPr>
              <w:rPr>
                <w:rFonts w:ascii="Arial" w:hAnsi="Arial" w:cs="Arial"/>
                <w:sz w:val="22"/>
              </w:rPr>
            </w:pPr>
            <w:r>
              <w:rPr>
                <w:rFonts w:ascii="Arial" w:hAnsi="Arial" w:cs="Arial"/>
                <w:sz w:val="22"/>
              </w:rPr>
              <w:t>2 Mins</w:t>
            </w:r>
          </w:p>
        </w:tc>
        <w:tc>
          <w:tcPr>
            <w:tcW w:w="6237" w:type="dxa"/>
            <w:vAlign w:val="center"/>
          </w:tcPr>
          <w:p w:rsidR="008B53A3" w:rsidRDefault="00E269F4" w:rsidP="008E2DD2">
            <w:pPr>
              <w:rPr>
                <w:rFonts w:ascii="Arial" w:hAnsi="Arial" w:cs="Arial"/>
                <w:sz w:val="22"/>
              </w:rPr>
            </w:pPr>
            <w:r>
              <w:rPr>
                <w:rFonts w:ascii="Arial" w:hAnsi="Arial" w:cs="Arial"/>
                <w:sz w:val="22"/>
              </w:rPr>
              <w:t xml:space="preserve">Which role did they like best?  Which team challenge was most successful? </w:t>
            </w:r>
          </w:p>
        </w:tc>
        <w:tc>
          <w:tcPr>
            <w:tcW w:w="4536" w:type="dxa"/>
            <w:vAlign w:val="center"/>
          </w:tcPr>
          <w:p w:rsidR="008B53A3" w:rsidRDefault="008B53A3" w:rsidP="008E2DD2">
            <w:pPr>
              <w:rPr>
                <w:rFonts w:ascii="Arial" w:hAnsi="Arial" w:cs="Arial"/>
                <w:sz w:val="22"/>
              </w:rPr>
            </w:pPr>
          </w:p>
        </w:tc>
        <w:tc>
          <w:tcPr>
            <w:tcW w:w="2835" w:type="dxa"/>
            <w:vAlign w:val="center"/>
          </w:tcPr>
          <w:p w:rsidR="008B53A3" w:rsidRPr="008B53A3" w:rsidRDefault="008B53A3" w:rsidP="008E2DD2">
            <w:pPr>
              <w:rPr>
                <w:rFonts w:ascii="Arial" w:hAnsi="Arial" w:cs="Arial"/>
                <w:i/>
                <w:sz w:val="22"/>
              </w:rPr>
            </w:pPr>
          </w:p>
        </w:tc>
      </w:tr>
    </w:tbl>
    <w:p w:rsidR="00D07164" w:rsidRDefault="00D07164" w:rsidP="00D07164">
      <w:pPr>
        <w:rPr>
          <w:rFonts w:ascii="Arial" w:hAnsi="Arial" w:cs="Arial"/>
          <w:sz w:val="22"/>
        </w:rPr>
      </w:pPr>
    </w:p>
    <w:p w:rsidR="00A60BD3" w:rsidRPr="00794D11" w:rsidRDefault="00A60BD3" w:rsidP="00D07164">
      <w:pPr>
        <w:rPr>
          <w:rFonts w:ascii="Arial" w:hAnsi="Arial" w:cs="Arial"/>
          <w:sz w:val="22"/>
        </w:rPr>
      </w:pPr>
      <w:r>
        <w:rPr>
          <w:rFonts w:ascii="Arial" w:hAnsi="Arial" w:cs="Arial"/>
          <w:sz w:val="22"/>
        </w:rPr>
        <w:lastRenderedPageBreak/>
        <w:t xml:space="preserve">*Guideline timings here are for a single lesson BUT it could easily be expanded into a number of lessons (suggestions are in each row for ways to develop this.  </w:t>
      </w:r>
    </w:p>
    <w:p w:rsidR="00D07164" w:rsidRPr="00794D11" w:rsidRDefault="00D07164" w:rsidP="00D07164">
      <w:pPr>
        <w:rPr>
          <w:rFonts w:ascii="Arial" w:hAnsi="Arial" w:cs="Arial"/>
          <w:sz w:val="22"/>
          <w:u w:val="single"/>
        </w:rPr>
      </w:pPr>
      <w:r w:rsidRPr="00794D11">
        <w:rPr>
          <w:rFonts w:ascii="Arial" w:hAnsi="Arial" w:cs="Arial"/>
          <w:sz w:val="22"/>
          <w:u w:val="single"/>
        </w:rPr>
        <w:t xml:space="preserve">Opportunities to differentiate / personalise: </w:t>
      </w:r>
    </w:p>
    <w:p w:rsidR="00EE1E9D" w:rsidRPr="00794D11" w:rsidRDefault="00E269F4">
      <w:pPr>
        <w:rPr>
          <w:rFonts w:ascii="Arial" w:hAnsi="Arial" w:cs="Arial"/>
          <w:sz w:val="22"/>
        </w:rPr>
      </w:pPr>
      <w:r>
        <w:rPr>
          <w:rFonts w:ascii="Arial" w:hAnsi="Arial" w:cs="Arial"/>
          <w:sz w:val="22"/>
        </w:rPr>
        <w:t xml:space="preserve">You can re-order the challenges based on the preferences / needs of the group.  </w:t>
      </w:r>
    </w:p>
    <w:sectPr w:rsidR="00EE1E9D" w:rsidRPr="00794D11" w:rsidSect="00EE1E9D">
      <w:foot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BD3" w:rsidRDefault="00A60BD3" w:rsidP="00D07164">
      <w:pPr>
        <w:spacing w:after="0" w:line="240" w:lineRule="auto"/>
      </w:pPr>
      <w:r>
        <w:separator/>
      </w:r>
    </w:p>
  </w:endnote>
  <w:endnote w:type="continuationSeparator" w:id="0">
    <w:p w:rsidR="00A60BD3" w:rsidRDefault="00A60BD3" w:rsidP="00D07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A57" w:rsidRDefault="00BA1A57" w:rsidP="00BA1A57">
    <w:pPr>
      <w:pStyle w:val="Footer"/>
      <w:rPr>
        <w:sz w:val="28"/>
      </w:rPr>
    </w:pPr>
    <w:r>
      <w:rPr>
        <w:sz w:val="28"/>
      </w:rPr>
      <w:br/>
    </w:r>
    <w:r>
      <w:rPr>
        <w:rFonts w:ascii="Arial" w:hAnsi="Arial" w:cs="Arial"/>
        <w:color w:val="222222"/>
        <w:sz w:val="20"/>
        <w:szCs w:val="19"/>
        <w:shd w:val="clear" w:color="auto" w:fill="FFFFFF"/>
      </w:rPr>
      <w:t>Resources produced by Gladesmore Community School as part of the Stepping Stones programme, </w:t>
    </w:r>
    <w:r>
      <w:rPr>
        <w:rFonts w:ascii="Arial" w:hAnsi="Arial" w:cs="Arial"/>
        <w:b/>
        <w:bCs/>
        <w:color w:val="222222"/>
        <w:sz w:val="20"/>
        <w:szCs w:val="19"/>
        <w:shd w:val="clear" w:color="auto" w:fill="FFFFFF"/>
      </w:rPr>
      <w:t>supported by the Mayor of London</w:t>
    </w:r>
    <w:r>
      <w:rPr>
        <w:rFonts w:ascii="Arial" w:hAnsi="Arial" w:cs="Arial"/>
        <w:color w:val="222222"/>
        <w:sz w:val="20"/>
        <w:szCs w:val="19"/>
        <w:shd w:val="clear" w:color="auto" w:fill="FFFFFF"/>
      </w:rPr>
      <w:t>.  All resources are fully editable.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BD3" w:rsidRDefault="00A60BD3" w:rsidP="00D07164">
      <w:pPr>
        <w:spacing w:after="0" w:line="240" w:lineRule="auto"/>
      </w:pPr>
      <w:r>
        <w:separator/>
      </w:r>
    </w:p>
  </w:footnote>
  <w:footnote w:type="continuationSeparator" w:id="0">
    <w:p w:rsidR="00A60BD3" w:rsidRDefault="00A60BD3" w:rsidP="00D071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D31C8"/>
    <w:multiLevelType w:val="hybridMultilevel"/>
    <w:tmpl w:val="F75C26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DEB2769"/>
    <w:multiLevelType w:val="hybridMultilevel"/>
    <w:tmpl w:val="5DCA8554"/>
    <w:lvl w:ilvl="0" w:tplc="7ACE8DB4">
      <w:start w:val="1"/>
      <w:numFmt w:val="bullet"/>
      <w:lvlText w:val="•"/>
      <w:lvlJc w:val="left"/>
      <w:pPr>
        <w:tabs>
          <w:tab w:val="num" w:pos="360"/>
        </w:tabs>
        <w:ind w:left="360" w:hanging="360"/>
      </w:pPr>
      <w:rPr>
        <w:rFonts w:ascii="Arial" w:hAnsi="Arial" w:hint="default"/>
      </w:rPr>
    </w:lvl>
    <w:lvl w:ilvl="1" w:tplc="D73CAD78" w:tentative="1">
      <w:start w:val="1"/>
      <w:numFmt w:val="bullet"/>
      <w:lvlText w:val="•"/>
      <w:lvlJc w:val="left"/>
      <w:pPr>
        <w:tabs>
          <w:tab w:val="num" w:pos="1080"/>
        </w:tabs>
        <w:ind w:left="1080" w:hanging="360"/>
      </w:pPr>
      <w:rPr>
        <w:rFonts w:ascii="Arial" w:hAnsi="Arial" w:hint="default"/>
      </w:rPr>
    </w:lvl>
    <w:lvl w:ilvl="2" w:tplc="877E6692" w:tentative="1">
      <w:start w:val="1"/>
      <w:numFmt w:val="bullet"/>
      <w:lvlText w:val="•"/>
      <w:lvlJc w:val="left"/>
      <w:pPr>
        <w:tabs>
          <w:tab w:val="num" w:pos="1800"/>
        </w:tabs>
        <w:ind w:left="1800" w:hanging="360"/>
      </w:pPr>
      <w:rPr>
        <w:rFonts w:ascii="Arial" w:hAnsi="Arial" w:hint="default"/>
      </w:rPr>
    </w:lvl>
    <w:lvl w:ilvl="3" w:tplc="61CE94F6" w:tentative="1">
      <w:start w:val="1"/>
      <w:numFmt w:val="bullet"/>
      <w:lvlText w:val="•"/>
      <w:lvlJc w:val="left"/>
      <w:pPr>
        <w:tabs>
          <w:tab w:val="num" w:pos="2520"/>
        </w:tabs>
        <w:ind w:left="2520" w:hanging="360"/>
      </w:pPr>
      <w:rPr>
        <w:rFonts w:ascii="Arial" w:hAnsi="Arial" w:hint="default"/>
      </w:rPr>
    </w:lvl>
    <w:lvl w:ilvl="4" w:tplc="377A8DB2" w:tentative="1">
      <w:start w:val="1"/>
      <w:numFmt w:val="bullet"/>
      <w:lvlText w:val="•"/>
      <w:lvlJc w:val="left"/>
      <w:pPr>
        <w:tabs>
          <w:tab w:val="num" w:pos="3240"/>
        </w:tabs>
        <w:ind w:left="3240" w:hanging="360"/>
      </w:pPr>
      <w:rPr>
        <w:rFonts w:ascii="Arial" w:hAnsi="Arial" w:hint="default"/>
      </w:rPr>
    </w:lvl>
    <w:lvl w:ilvl="5" w:tplc="4DA87B68" w:tentative="1">
      <w:start w:val="1"/>
      <w:numFmt w:val="bullet"/>
      <w:lvlText w:val="•"/>
      <w:lvlJc w:val="left"/>
      <w:pPr>
        <w:tabs>
          <w:tab w:val="num" w:pos="3960"/>
        </w:tabs>
        <w:ind w:left="3960" w:hanging="360"/>
      </w:pPr>
      <w:rPr>
        <w:rFonts w:ascii="Arial" w:hAnsi="Arial" w:hint="default"/>
      </w:rPr>
    </w:lvl>
    <w:lvl w:ilvl="6" w:tplc="B0D42D7A" w:tentative="1">
      <w:start w:val="1"/>
      <w:numFmt w:val="bullet"/>
      <w:lvlText w:val="•"/>
      <w:lvlJc w:val="left"/>
      <w:pPr>
        <w:tabs>
          <w:tab w:val="num" w:pos="4680"/>
        </w:tabs>
        <w:ind w:left="4680" w:hanging="360"/>
      </w:pPr>
      <w:rPr>
        <w:rFonts w:ascii="Arial" w:hAnsi="Arial" w:hint="default"/>
      </w:rPr>
    </w:lvl>
    <w:lvl w:ilvl="7" w:tplc="1A581B70" w:tentative="1">
      <w:start w:val="1"/>
      <w:numFmt w:val="bullet"/>
      <w:lvlText w:val="•"/>
      <w:lvlJc w:val="left"/>
      <w:pPr>
        <w:tabs>
          <w:tab w:val="num" w:pos="5400"/>
        </w:tabs>
        <w:ind w:left="5400" w:hanging="360"/>
      </w:pPr>
      <w:rPr>
        <w:rFonts w:ascii="Arial" w:hAnsi="Arial" w:hint="default"/>
      </w:rPr>
    </w:lvl>
    <w:lvl w:ilvl="8" w:tplc="05247E36" w:tentative="1">
      <w:start w:val="1"/>
      <w:numFmt w:val="bullet"/>
      <w:lvlText w:val="•"/>
      <w:lvlJc w:val="left"/>
      <w:pPr>
        <w:tabs>
          <w:tab w:val="num" w:pos="6120"/>
        </w:tabs>
        <w:ind w:left="6120" w:hanging="360"/>
      </w:pPr>
      <w:rPr>
        <w:rFonts w:ascii="Arial" w:hAnsi="Arial" w:hint="default"/>
      </w:rPr>
    </w:lvl>
  </w:abstractNum>
  <w:abstractNum w:abstractNumId="2">
    <w:nsid w:val="0F0F71E6"/>
    <w:multiLevelType w:val="hybridMultilevel"/>
    <w:tmpl w:val="99F824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2C1573"/>
    <w:multiLevelType w:val="hybridMultilevel"/>
    <w:tmpl w:val="1FAEA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29194B"/>
    <w:multiLevelType w:val="hybridMultilevel"/>
    <w:tmpl w:val="75664B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18F7973"/>
    <w:multiLevelType w:val="hybridMultilevel"/>
    <w:tmpl w:val="FF18DB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58C737A"/>
    <w:multiLevelType w:val="hybridMultilevel"/>
    <w:tmpl w:val="DECE1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4330BCB"/>
    <w:multiLevelType w:val="hybridMultilevel"/>
    <w:tmpl w:val="3180535E"/>
    <w:lvl w:ilvl="0" w:tplc="9F48FC72">
      <w:start w:val="1"/>
      <w:numFmt w:val="bullet"/>
      <w:lvlText w:val="•"/>
      <w:lvlJc w:val="left"/>
      <w:pPr>
        <w:tabs>
          <w:tab w:val="num" w:pos="720"/>
        </w:tabs>
        <w:ind w:left="720" w:hanging="360"/>
      </w:pPr>
      <w:rPr>
        <w:rFonts w:ascii="Arial" w:hAnsi="Arial" w:hint="default"/>
      </w:rPr>
    </w:lvl>
    <w:lvl w:ilvl="1" w:tplc="538A6462" w:tentative="1">
      <w:start w:val="1"/>
      <w:numFmt w:val="bullet"/>
      <w:lvlText w:val="•"/>
      <w:lvlJc w:val="left"/>
      <w:pPr>
        <w:tabs>
          <w:tab w:val="num" w:pos="1440"/>
        </w:tabs>
        <w:ind w:left="1440" w:hanging="360"/>
      </w:pPr>
      <w:rPr>
        <w:rFonts w:ascii="Arial" w:hAnsi="Arial" w:hint="default"/>
      </w:rPr>
    </w:lvl>
    <w:lvl w:ilvl="2" w:tplc="9460CF52" w:tentative="1">
      <w:start w:val="1"/>
      <w:numFmt w:val="bullet"/>
      <w:lvlText w:val="•"/>
      <w:lvlJc w:val="left"/>
      <w:pPr>
        <w:tabs>
          <w:tab w:val="num" w:pos="2160"/>
        </w:tabs>
        <w:ind w:left="2160" w:hanging="360"/>
      </w:pPr>
      <w:rPr>
        <w:rFonts w:ascii="Arial" w:hAnsi="Arial" w:hint="default"/>
      </w:rPr>
    </w:lvl>
    <w:lvl w:ilvl="3" w:tplc="00AE584E" w:tentative="1">
      <w:start w:val="1"/>
      <w:numFmt w:val="bullet"/>
      <w:lvlText w:val="•"/>
      <w:lvlJc w:val="left"/>
      <w:pPr>
        <w:tabs>
          <w:tab w:val="num" w:pos="2880"/>
        </w:tabs>
        <w:ind w:left="2880" w:hanging="360"/>
      </w:pPr>
      <w:rPr>
        <w:rFonts w:ascii="Arial" w:hAnsi="Arial" w:hint="default"/>
      </w:rPr>
    </w:lvl>
    <w:lvl w:ilvl="4" w:tplc="37D202EC" w:tentative="1">
      <w:start w:val="1"/>
      <w:numFmt w:val="bullet"/>
      <w:lvlText w:val="•"/>
      <w:lvlJc w:val="left"/>
      <w:pPr>
        <w:tabs>
          <w:tab w:val="num" w:pos="3600"/>
        </w:tabs>
        <w:ind w:left="3600" w:hanging="360"/>
      </w:pPr>
      <w:rPr>
        <w:rFonts w:ascii="Arial" w:hAnsi="Arial" w:hint="default"/>
      </w:rPr>
    </w:lvl>
    <w:lvl w:ilvl="5" w:tplc="943ADAF6" w:tentative="1">
      <w:start w:val="1"/>
      <w:numFmt w:val="bullet"/>
      <w:lvlText w:val="•"/>
      <w:lvlJc w:val="left"/>
      <w:pPr>
        <w:tabs>
          <w:tab w:val="num" w:pos="4320"/>
        </w:tabs>
        <w:ind w:left="4320" w:hanging="360"/>
      </w:pPr>
      <w:rPr>
        <w:rFonts w:ascii="Arial" w:hAnsi="Arial" w:hint="default"/>
      </w:rPr>
    </w:lvl>
    <w:lvl w:ilvl="6" w:tplc="B4500A4C" w:tentative="1">
      <w:start w:val="1"/>
      <w:numFmt w:val="bullet"/>
      <w:lvlText w:val="•"/>
      <w:lvlJc w:val="left"/>
      <w:pPr>
        <w:tabs>
          <w:tab w:val="num" w:pos="5040"/>
        </w:tabs>
        <w:ind w:left="5040" w:hanging="360"/>
      </w:pPr>
      <w:rPr>
        <w:rFonts w:ascii="Arial" w:hAnsi="Arial" w:hint="default"/>
      </w:rPr>
    </w:lvl>
    <w:lvl w:ilvl="7" w:tplc="56AEE836" w:tentative="1">
      <w:start w:val="1"/>
      <w:numFmt w:val="bullet"/>
      <w:lvlText w:val="•"/>
      <w:lvlJc w:val="left"/>
      <w:pPr>
        <w:tabs>
          <w:tab w:val="num" w:pos="5760"/>
        </w:tabs>
        <w:ind w:left="5760" w:hanging="360"/>
      </w:pPr>
      <w:rPr>
        <w:rFonts w:ascii="Arial" w:hAnsi="Arial" w:hint="default"/>
      </w:rPr>
    </w:lvl>
    <w:lvl w:ilvl="8" w:tplc="EFA4EEC4" w:tentative="1">
      <w:start w:val="1"/>
      <w:numFmt w:val="bullet"/>
      <w:lvlText w:val="•"/>
      <w:lvlJc w:val="left"/>
      <w:pPr>
        <w:tabs>
          <w:tab w:val="num" w:pos="6480"/>
        </w:tabs>
        <w:ind w:left="6480" w:hanging="360"/>
      </w:pPr>
      <w:rPr>
        <w:rFonts w:ascii="Arial" w:hAnsi="Arial" w:hint="default"/>
      </w:rPr>
    </w:lvl>
  </w:abstractNum>
  <w:abstractNum w:abstractNumId="8">
    <w:nsid w:val="5E2A3767"/>
    <w:multiLevelType w:val="hybridMultilevel"/>
    <w:tmpl w:val="6AD03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7FB48FB"/>
    <w:multiLevelType w:val="hybridMultilevel"/>
    <w:tmpl w:val="1D84AB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6B514D2C"/>
    <w:multiLevelType w:val="hybridMultilevel"/>
    <w:tmpl w:val="9DC869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6F92159B"/>
    <w:multiLevelType w:val="hybridMultilevel"/>
    <w:tmpl w:val="41B2B2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75917EE7"/>
    <w:multiLevelType w:val="hybridMultilevel"/>
    <w:tmpl w:val="8DBE5C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12"/>
  </w:num>
  <w:num w:numId="4">
    <w:abstractNumId w:val="8"/>
  </w:num>
  <w:num w:numId="5">
    <w:abstractNumId w:val="10"/>
  </w:num>
  <w:num w:numId="6">
    <w:abstractNumId w:val="7"/>
  </w:num>
  <w:num w:numId="7">
    <w:abstractNumId w:val="0"/>
  </w:num>
  <w:num w:numId="8">
    <w:abstractNumId w:val="11"/>
  </w:num>
  <w:num w:numId="9">
    <w:abstractNumId w:val="9"/>
  </w:num>
  <w:num w:numId="10">
    <w:abstractNumId w:val="3"/>
  </w:num>
  <w:num w:numId="11">
    <w:abstractNumId w:val="2"/>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BD3"/>
    <w:rsid w:val="00000F70"/>
    <w:rsid w:val="000262B5"/>
    <w:rsid w:val="00187174"/>
    <w:rsid w:val="00277329"/>
    <w:rsid w:val="00316C77"/>
    <w:rsid w:val="003234BD"/>
    <w:rsid w:val="00370853"/>
    <w:rsid w:val="003C7047"/>
    <w:rsid w:val="0042241F"/>
    <w:rsid w:val="007061E6"/>
    <w:rsid w:val="00761FCE"/>
    <w:rsid w:val="00782A45"/>
    <w:rsid w:val="00787EEB"/>
    <w:rsid w:val="00794D11"/>
    <w:rsid w:val="007E7285"/>
    <w:rsid w:val="008B4769"/>
    <w:rsid w:val="008B53A3"/>
    <w:rsid w:val="008C459D"/>
    <w:rsid w:val="008E2DD2"/>
    <w:rsid w:val="009307CC"/>
    <w:rsid w:val="00953CE6"/>
    <w:rsid w:val="009B4BE8"/>
    <w:rsid w:val="009C1174"/>
    <w:rsid w:val="00A60BD3"/>
    <w:rsid w:val="00B62EC9"/>
    <w:rsid w:val="00B916B2"/>
    <w:rsid w:val="00BA1A57"/>
    <w:rsid w:val="00D07164"/>
    <w:rsid w:val="00DB0029"/>
    <w:rsid w:val="00DB773A"/>
    <w:rsid w:val="00E14805"/>
    <w:rsid w:val="00E17BD6"/>
    <w:rsid w:val="00E269F4"/>
    <w:rsid w:val="00EE1E9D"/>
    <w:rsid w:val="00F34D02"/>
    <w:rsid w:val="00F62F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71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164"/>
  </w:style>
  <w:style w:type="paragraph" w:styleId="Footer">
    <w:name w:val="footer"/>
    <w:basedOn w:val="Normal"/>
    <w:link w:val="FooterChar"/>
    <w:uiPriority w:val="99"/>
    <w:unhideWhenUsed/>
    <w:rsid w:val="00D071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164"/>
  </w:style>
  <w:style w:type="paragraph" w:styleId="BalloonText">
    <w:name w:val="Balloon Text"/>
    <w:basedOn w:val="Normal"/>
    <w:link w:val="BalloonTextChar"/>
    <w:uiPriority w:val="99"/>
    <w:semiHidden/>
    <w:unhideWhenUsed/>
    <w:rsid w:val="00D07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164"/>
    <w:rPr>
      <w:rFonts w:ascii="Tahoma" w:hAnsi="Tahoma" w:cs="Tahoma"/>
      <w:sz w:val="16"/>
      <w:szCs w:val="16"/>
    </w:rPr>
  </w:style>
  <w:style w:type="paragraph" w:styleId="ListParagraph">
    <w:name w:val="List Paragraph"/>
    <w:basedOn w:val="Normal"/>
    <w:uiPriority w:val="34"/>
    <w:qFormat/>
    <w:rsid w:val="00EE1E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71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164"/>
  </w:style>
  <w:style w:type="paragraph" w:styleId="Footer">
    <w:name w:val="footer"/>
    <w:basedOn w:val="Normal"/>
    <w:link w:val="FooterChar"/>
    <w:uiPriority w:val="99"/>
    <w:unhideWhenUsed/>
    <w:rsid w:val="00D071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164"/>
  </w:style>
  <w:style w:type="paragraph" w:styleId="BalloonText">
    <w:name w:val="Balloon Text"/>
    <w:basedOn w:val="Normal"/>
    <w:link w:val="BalloonTextChar"/>
    <w:uiPriority w:val="99"/>
    <w:semiHidden/>
    <w:unhideWhenUsed/>
    <w:rsid w:val="00D07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164"/>
    <w:rPr>
      <w:rFonts w:ascii="Tahoma" w:hAnsi="Tahoma" w:cs="Tahoma"/>
      <w:sz w:val="16"/>
      <w:szCs w:val="16"/>
    </w:rPr>
  </w:style>
  <w:style w:type="paragraph" w:styleId="ListParagraph">
    <w:name w:val="List Paragraph"/>
    <w:basedOn w:val="Normal"/>
    <w:uiPriority w:val="34"/>
    <w:qFormat/>
    <w:rsid w:val="00EE1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73536">
      <w:bodyDiv w:val="1"/>
      <w:marLeft w:val="0"/>
      <w:marRight w:val="0"/>
      <w:marTop w:val="0"/>
      <w:marBottom w:val="0"/>
      <w:divBdr>
        <w:top w:val="none" w:sz="0" w:space="0" w:color="auto"/>
        <w:left w:val="none" w:sz="0" w:space="0" w:color="auto"/>
        <w:bottom w:val="none" w:sz="0" w:space="0" w:color="auto"/>
        <w:right w:val="none" w:sz="0" w:space="0" w:color="auto"/>
      </w:divBdr>
    </w:div>
    <w:div w:id="885338681">
      <w:bodyDiv w:val="1"/>
      <w:marLeft w:val="0"/>
      <w:marRight w:val="0"/>
      <w:marTop w:val="0"/>
      <w:marBottom w:val="0"/>
      <w:divBdr>
        <w:top w:val="none" w:sz="0" w:space="0" w:color="auto"/>
        <w:left w:val="none" w:sz="0" w:space="0" w:color="auto"/>
        <w:bottom w:val="none" w:sz="0" w:space="0" w:color="auto"/>
        <w:right w:val="none" w:sz="0" w:space="0" w:color="auto"/>
      </w:divBdr>
      <w:divsChild>
        <w:div w:id="1229803381">
          <w:marLeft w:val="446"/>
          <w:marRight w:val="0"/>
          <w:marTop w:val="0"/>
          <w:marBottom w:val="0"/>
          <w:divBdr>
            <w:top w:val="none" w:sz="0" w:space="0" w:color="auto"/>
            <w:left w:val="none" w:sz="0" w:space="0" w:color="auto"/>
            <w:bottom w:val="none" w:sz="0" w:space="0" w:color="auto"/>
            <w:right w:val="none" w:sz="0" w:space="0" w:color="auto"/>
          </w:divBdr>
        </w:div>
        <w:div w:id="1757510902">
          <w:marLeft w:val="446"/>
          <w:marRight w:val="0"/>
          <w:marTop w:val="0"/>
          <w:marBottom w:val="0"/>
          <w:divBdr>
            <w:top w:val="none" w:sz="0" w:space="0" w:color="auto"/>
            <w:left w:val="none" w:sz="0" w:space="0" w:color="auto"/>
            <w:bottom w:val="none" w:sz="0" w:space="0" w:color="auto"/>
            <w:right w:val="none" w:sz="0" w:space="0" w:color="auto"/>
          </w:divBdr>
        </w:div>
        <w:div w:id="341519112">
          <w:marLeft w:val="446"/>
          <w:marRight w:val="0"/>
          <w:marTop w:val="0"/>
          <w:marBottom w:val="0"/>
          <w:divBdr>
            <w:top w:val="none" w:sz="0" w:space="0" w:color="auto"/>
            <w:left w:val="none" w:sz="0" w:space="0" w:color="auto"/>
            <w:bottom w:val="none" w:sz="0" w:space="0" w:color="auto"/>
            <w:right w:val="none" w:sz="0" w:space="0" w:color="auto"/>
          </w:divBdr>
        </w:div>
        <w:div w:id="524831544">
          <w:marLeft w:val="446"/>
          <w:marRight w:val="0"/>
          <w:marTop w:val="0"/>
          <w:marBottom w:val="0"/>
          <w:divBdr>
            <w:top w:val="none" w:sz="0" w:space="0" w:color="auto"/>
            <w:left w:val="none" w:sz="0" w:space="0" w:color="auto"/>
            <w:bottom w:val="none" w:sz="0" w:space="0" w:color="auto"/>
            <w:right w:val="none" w:sz="0" w:space="0" w:color="auto"/>
          </w:divBdr>
        </w:div>
        <w:div w:id="699933232">
          <w:marLeft w:val="446"/>
          <w:marRight w:val="0"/>
          <w:marTop w:val="0"/>
          <w:marBottom w:val="0"/>
          <w:divBdr>
            <w:top w:val="none" w:sz="0" w:space="0" w:color="auto"/>
            <w:left w:val="none" w:sz="0" w:space="0" w:color="auto"/>
            <w:bottom w:val="none" w:sz="0" w:space="0" w:color="auto"/>
            <w:right w:val="none" w:sz="0" w:space="0" w:color="auto"/>
          </w:divBdr>
        </w:div>
        <w:div w:id="1839493938">
          <w:marLeft w:val="446"/>
          <w:marRight w:val="0"/>
          <w:marTop w:val="0"/>
          <w:marBottom w:val="0"/>
          <w:divBdr>
            <w:top w:val="none" w:sz="0" w:space="0" w:color="auto"/>
            <w:left w:val="none" w:sz="0" w:space="0" w:color="auto"/>
            <w:bottom w:val="none" w:sz="0" w:space="0" w:color="auto"/>
            <w:right w:val="none" w:sz="0" w:space="0" w:color="auto"/>
          </w:divBdr>
        </w:div>
        <w:div w:id="191847566">
          <w:marLeft w:val="446"/>
          <w:marRight w:val="0"/>
          <w:marTop w:val="0"/>
          <w:marBottom w:val="0"/>
          <w:divBdr>
            <w:top w:val="none" w:sz="0" w:space="0" w:color="auto"/>
            <w:left w:val="none" w:sz="0" w:space="0" w:color="auto"/>
            <w:bottom w:val="none" w:sz="0" w:space="0" w:color="auto"/>
            <w:right w:val="none" w:sz="0" w:space="0" w:color="auto"/>
          </w:divBdr>
        </w:div>
        <w:div w:id="313535480">
          <w:marLeft w:val="446"/>
          <w:marRight w:val="0"/>
          <w:marTop w:val="0"/>
          <w:marBottom w:val="0"/>
          <w:divBdr>
            <w:top w:val="none" w:sz="0" w:space="0" w:color="auto"/>
            <w:left w:val="none" w:sz="0" w:space="0" w:color="auto"/>
            <w:bottom w:val="none" w:sz="0" w:space="0" w:color="auto"/>
            <w:right w:val="none" w:sz="0" w:space="0" w:color="auto"/>
          </w:divBdr>
        </w:div>
        <w:div w:id="1650666604">
          <w:marLeft w:val="446"/>
          <w:marRight w:val="0"/>
          <w:marTop w:val="0"/>
          <w:marBottom w:val="0"/>
          <w:divBdr>
            <w:top w:val="none" w:sz="0" w:space="0" w:color="auto"/>
            <w:left w:val="none" w:sz="0" w:space="0" w:color="auto"/>
            <w:bottom w:val="none" w:sz="0" w:space="0" w:color="auto"/>
            <w:right w:val="none" w:sz="0" w:space="0" w:color="auto"/>
          </w:divBdr>
        </w:div>
      </w:divsChild>
    </w:div>
    <w:div w:id="1678314365">
      <w:bodyDiv w:val="1"/>
      <w:marLeft w:val="0"/>
      <w:marRight w:val="0"/>
      <w:marTop w:val="0"/>
      <w:marBottom w:val="0"/>
      <w:divBdr>
        <w:top w:val="none" w:sz="0" w:space="0" w:color="auto"/>
        <w:left w:val="none" w:sz="0" w:space="0" w:color="auto"/>
        <w:bottom w:val="none" w:sz="0" w:space="0" w:color="auto"/>
        <w:right w:val="none" w:sz="0" w:space="0" w:color="auto"/>
      </w:divBdr>
      <w:divsChild>
        <w:div w:id="1886289744">
          <w:marLeft w:val="547"/>
          <w:marRight w:val="0"/>
          <w:marTop w:val="154"/>
          <w:marBottom w:val="0"/>
          <w:divBdr>
            <w:top w:val="none" w:sz="0" w:space="0" w:color="auto"/>
            <w:left w:val="none" w:sz="0" w:space="0" w:color="auto"/>
            <w:bottom w:val="none" w:sz="0" w:space="0" w:color="auto"/>
            <w:right w:val="none" w:sz="0" w:space="0" w:color="auto"/>
          </w:divBdr>
        </w:div>
        <w:div w:id="135993029">
          <w:marLeft w:val="547"/>
          <w:marRight w:val="0"/>
          <w:marTop w:val="154"/>
          <w:marBottom w:val="0"/>
          <w:divBdr>
            <w:top w:val="none" w:sz="0" w:space="0" w:color="auto"/>
            <w:left w:val="none" w:sz="0" w:space="0" w:color="auto"/>
            <w:bottom w:val="none" w:sz="0" w:space="0" w:color="auto"/>
            <w:right w:val="none" w:sz="0" w:space="0" w:color="auto"/>
          </w:divBdr>
        </w:div>
        <w:div w:id="1940523998">
          <w:marLeft w:val="547"/>
          <w:marRight w:val="0"/>
          <w:marTop w:val="154"/>
          <w:marBottom w:val="0"/>
          <w:divBdr>
            <w:top w:val="none" w:sz="0" w:space="0" w:color="auto"/>
            <w:left w:val="none" w:sz="0" w:space="0" w:color="auto"/>
            <w:bottom w:val="none" w:sz="0" w:space="0" w:color="auto"/>
            <w:right w:val="none" w:sz="0" w:space="0" w:color="auto"/>
          </w:divBdr>
        </w:div>
        <w:div w:id="185965592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Pastoral\Stepping%20Stones\Toolkit\Generics\Individual%20Lesson%20Pl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DF6B1-FE0B-4182-BF63-9FA670FFF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Individual Lesson Plan</Template>
  <TotalTime>22</TotalTime>
  <Pages>3</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L. Borne</dc:creator>
  <cp:lastModifiedBy>Ms J. Dimes</cp:lastModifiedBy>
  <cp:revision>2</cp:revision>
  <cp:lastPrinted>2017-10-09T15:23:00Z</cp:lastPrinted>
  <dcterms:created xsi:type="dcterms:W3CDTF">2018-01-12T09:16:00Z</dcterms:created>
  <dcterms:modified xsi:type="dcterms:W3CDTF">2018-01-25T11:36:00Z</dcterms:modified>
</cp:coreProperties>
</file>